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79" w:rsidRDefault="006F6479" w:rsidP="00F74038">
      <w:pPr>
        <w:adjustRightInd w:val="0"/>
        <w:snapToGrid w:val="0"/>
        <w:spacing w:line="360" w:lineRule="auto"/>
        <w:rPr>
          <w:rFonts w:ascii="宋体" w:cs="黑体"/>
          <w:b/>
          <w:bCs/>
          <w:sz w:val="36"/>
          <w:szCs w:val="36"/>
        </w:rPr>
      </w:pPr>
      <w:r>
        <w:rPr>
          <w:rFonts w:ascii="宋体" w:hAnsi="宋体" w:cs="黑体" w:hint="eastAsia"/>
          <w:b/>
          <w:bCs/>
          <w:sz w:val="36"/>
          <w:szCs w:val="36"/>
        </w:rPr>
        <w:t>附件</w:t>
      </w:r>
      <w:r>
        <w:rPr>
          <w:rFonts w:ascii="宋体" w:hAnsi="宋体" w:cs="黑体"/>
          <w:b/>
          <w:bCs/>
          <w:sz w:val="36"/>
          <w:szCs w:val="36"/>
        </w:rPr>
        <w:t>2</w:t>
      </w:r>
      <w:r>
        <w:rPr>
          <w:rFonts w:ascii="宋体" w:hAnsi="宋体" w:cs="黑体" w:hint="eastAsia"/>
          <w:b/>
          <w:bCs/>
          <w:sz w:val="36"/>
          <w:szCs w:val="36"/>
        </w:rPr>
        <w:t>：</w:t>
      </w:r>
    </w:p>
    <w:p w:rsidR="006F6479" w:rsidRDefault="006F6479" w:rsidP="00E107D6">
      <w:pPr>
        <w:adjustRightInd w:val="0"/>
        <w:snapToGrid w:val="0"/>
        <w:spacing w:line="360" w:lineRule="auto"/>
        <w:jc w:val="center"/>
        <w:rPr>
          <w:rFonts w:ascii="宋体" w:cs="黑体"/>
          <w:b/>
          <w:bCs/>
          <w:sz w:val="36"/>
          <w:szCs w:val="36"/>
        </w:rPr>
      </w:pPr>
      <w:r>
        <w:rPr>
          <w:rFonts w:ascii="宋体" w:hAnsi="宋体" w:cs="黑体" w:hint="eastAsia"/>
          <w:b/>
          <w:bCs/>
          <w:sz w:val="36"/>
          <w:szCs w:val="36"/>
        </w:rPr>
        <w:t>闽南师范大学第六届教育硕士教学技能大赛评分标准</w:t>
      </w:r>
    </w:p>
    <w:p w:rsidR="006F6479" w:rsidRDefault="006F6479" w:rsidP="001129AE">
      <w:pPr>
        <w:adjustRightInd w:val="0"/>
        <w:snapToGrid w:val="0"/>
        <w:spacing w:line="440" w:lineRule="exact"/>
        <w:ind w:firstLineChars="200" w:firstLine="31680"/>
        <w:rPr>
          <w:rFonts w:ascii="黑体" w:eastAsia="黑体" w:hAnsi="宋体" w:cs="黑体"/>
          <w:bCs/>
          <w:sz w:val="30"/>
          <w:szCs w:val="30"/>
        </w:rPr>
      </w:pPr>
      <w:r>
        <w:rPr>
          <w:rFonts w:ascii="黑体" w:eastAsia="黑体" w:hAnsi="宋体" w:cs="黑体" w:hint="eastAsia"/>
          <w:bCs/>
          <w:sz w:val="30"/>
          <w:szCs w:val="30"/>
        </w:rPr>
        <w:t>一、教学设计评价标准（满分</w:t>
      </w:r>
      <w:r>
        <w:rPr>
          <w:rFonts w:ascii="黑体" w:eastAsia="黑体" w:hAnsi="宋体" w:cs="黑体"/>
          <w:bCs/>
          <w:sz w:val="30"/>
          <w:szCs w:val="30"/>
        </w:rPr>
        <w:t>30</w:t>
      </w:r>
      <w:r>
        <w:rPr>
          <w:rFonts w:ascii="黑体" w:eastAsia="黑体" w:hAnsi="宋体" w:cs="黑体" w:hint="eastAsia"/>
          <w:bCs/>
          <w:sz w:val="30"/>
          <w:szCs w:val="30"/>
        </w:rPr>
        <w:t>分）</w:t>
      </w:r>
    </w:p>
    <w:p w:rsidR="006F6479" w:rsidRDefault="006F6479" w:rsidP="001129AE">
      <w:pPr>
        <w:adjustRightInd w:val="0"/>
        <w:snapToGrid w:val="0"/>
        <w:spacing w:line="440" w:lineRule="exact"/>
        <w:ind w:firstLineChars="200" w:firstLine="3168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参赛者根据抽取的课题，依据课程标准，设计</w:t>
      </w:r>
      <w:r>
        <w:rPr>
          <w:rFonts w:ascii="宋体" w:hAnsi="宋体" w:cs="仿宋_GB2312"/>
          <w:sz w:val="28"/>
          <w:szCs w:val="28"/>
        </w:rPr>
        <w:t>1</w:t>
      </w:r>
      <w:r>
        <w:rPr>
          <w:rFonts w:ascii="宋体" w:hAnsi="宋体" w:cs="仿宋_GB2312" w:hint="eastAsia"/>
          <w:sz w:val="28"/>
          <w:szCs w:val="28"/>
        </w:rPr>
        <w:t>课时教学设计（</w:t>
      </w:r>
      <w:r>
        <w:rPr>
          <w:rFonts w:ascii="宋体" w:hAnsi="宋体" w:cs="仿宋_GB2312"/>
          <w:sz w:val="28"/>
          <w:szCs w:val="28"/>
        </w:rPr>
        <w:t>Word</w:t>
      </w:r>
      <w:r>
        <w:rPr>
          <w:rFonts w:ascii="宋体" w:hAnsi="宋体" w:cs="仿宋_GB2312" w:hint="eastAsia"/>
          <w:sz w:val="28"/>
          <w:szCs w:val="28"/>
        </w:rPr>
        <w:t>格式）。完成时间为</w:t>
      </w:r>
      <w:r>
        <w:rPr>
          <w:rFonts w:ascii="宋体" w:hAnsi="宋体" w:cs="仿宋_GB2312"/>
          <w:sz w:val="28"/>
          <w:szCs w:val="28"/>
        </w:rPr>
        <w:t>60</w:t>
      </w:r>
      <w:r>
        <w:rPr>
          <w:rFonts w:ascii="宋体" w:hAnsi="宋体" w:cs="仿宋_GB2312" w:hint="eastAsia"/>
          <w:sz w:val="28"/>
          <w:szCs w:val="28"/>
        </w:rPr>
        <w:t>分钟。</w:t>
      </w:r>
    </w:p>
    <w:p w:rsidR="006F6479" w:rsidRDefault="006F6479" w:rsidP="001129AE">
      <w:pPr>
        <w:adjustRightInd w:val="0"/>
        <w:snapToGrid w:val="0"/>
        <w:spacing w:line="440" w:lineRule="exact"/>
        <w:ind w:firstLineChars="2300" w:firstLine="3168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选手姓名：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8201"/>
        <w:gridCol w:w="736"/>
      </w:tblGrid>
      <w:tr w:rsidR="006F6479" w:rsidTr="000C778D">
        <w:trPr>
          <w:trHeight w:val="454"/>
          <w:jc w:val="center"/>
        </w:trPr>
        <w:tc>
          <w:tcPr>
            <w:tcW w:w="1263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评价内容</w:t>
            </w: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评价标准</w:t>
            </w:r>
          </w:p>
        </w:tc>
        <w:tc>
          <w:tcPr>
            <w:tcW w:w="73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分值</w:t>
            </w:r>
          </w:p>
        </w:tc>
      </w:tr>
      <w:tr w:rsidR="006F6479" w:rsidTr="000C778D">
        <w:trPr>
          <w:trHeight w:val="631"/>
          <w:jc w:val="center"/>
        </w:trPr>
        <w:tc>
          <w:tcPr>
            <w:tcW w:w="1263" w:type="dxa"/>
            <w:vMerge w:val="restart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目标设计</w:t>
            </w: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符合课标要求、学科特点和学生实际；体现对知识、能力与创新思维等方面的要求</w:t>
            </w:r>
          </w:p>
        </w:tc>
        <w:tc>
          <w:tcPr>
            <w:tcW w:w="736" w:type="dxa"/>
            <w:vAlign w:val="center"/>
          </w:tcPr>
          <w:p w:rsidR="006F6479" w:rsidRDefault="006F6479" w:rsidP="00C53DA7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6F6479" w:rsidTr="000C778D">
        <w:trPr>
          <w:trHeight w:val="83"/>
          <w:jc w:val="center"/>
        </w:trPr>
        <w:tc>
          <w:tcPr>
            <w:tcW w:w="1263" w:type="dxa"/>
            <w:vMerge/>
            <w:vAlign w:val="center"/>
          </w:tcPr>
          <w:p w:rsidR="006F6479" w:rsidRDefault="006F6479" w:rsidP="00735B30">
            <w:pPr>
              <w:widowControl/>
              <w:jc w:val="left"/>
              <w:rPr>
                <w:rFonts w:ascii="宋体" w:cs="仿宋_GB2312"/>
                <w:sz w:val="24"/>
              </w:rPr>
            </w:pP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教学目标清楚、具体，易于理解，便于实施，行为动词使用正确，阐述规范</w:t>
            </w:r>
          </w:p>
        </w:tc>
        <w:tc>
          <w:tcPr>
            <w:tcW w:w="736" w:type="dxa"/>
            <w:vAlign w:val="center"/>
          </w:tcPr>
          <w:p w:rsidR="006F6479" w:rsidRDefault="006F6479" w:rsidP="00C53DA7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6F6479" w:rsidTr="000C778D">
        <w:trPr>
          <w:trHeight w:val="631"/>
          <w:jc w:val="center"/>
        </w:trPr>
        <w:tc>
          <w:tcPr>
            <w:tcW w:w="1263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内容分析</w:t>
            </w: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教学内容前后知识点关系、地位、作用描述准确，重点、难点分析清楚</w:t>
            </w:r>
          </w:p>
        </w:tc>
        <w:tc>
          <w:tcPr>
            <w:tcW w:w="73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6F6479" w:rsidTr="000C778D">
        <w:trPr>
          <w:trHeight w:val="488"/>
          <w:jc w:val="center"/>
        </w:trPr>
        <w:tc>
          <w:tcPr>
            <w:tcW w:w="1263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学情分析</w:t>
            </w: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学生认知特点和水平表述恰当，学习习惯和能力分析合理</w:t>
            </w:r>
          </w:p>
        </w:tc>
        <w:tc>
          <w:tcPr>
            <w:tcW w:w="73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6F6479" w:rsidTr="000C778D">
        <w:trPr>
          <w:trHeight w:val="765"/>
          <w:jc w:val="center"/>
        </w:trPr>
        <w:tc>
          <w:tcPr>
            <w:tcW w:w="1263" w:type="dxa"/>
            <w:vMerge w:val="restart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教学过程设计</w:t>
            </w: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16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教学主线描述清晰，教学内容处理符合课程标准要求，系统性和逻辑性强；</w:t>
            </w: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设计新颖，能体现教学设计思想；</w:t>
            </w:r>
          </w:p>
        </w:tc>
        <w:tc>
          <w:tcPr>
            <w:tcW w:w="73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6F6479" w:rsidTr="000C778D">
        <w:trPr>
          <w:trHeight w:val="668"/>
          <w:jc w:val="center"/>
        </w:trPr>
        <w:tc>
          <w:tcPr>
            <w:tcW w:w="1263" w:type="dxa"/>
            <w:vMerge/>
            <w:vAlign w:val="center"/>
          </w:tcPr>
          <w:p w:rsidR="006F6479" w:rsidRDefault="006F6479" w:rsidP="00735B30">
            <w:pPr>
              <w:widowControl/>
              <w:jc w:val="left"/>
              <w:rPr>
                <w:rFonts w:ascii="宋体" w:cs="仿宋_GB2312"/>
                <w:sz w:val="24"/>
              </w:rPr>
            </w:pP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教学重点突出，点面结合，深浅适度；难点清楚，把握准确；化难为易，处理恰当</w:t>
            </w:r>
          </w:p>
        </w:tc>
        <w:tc>
          <w:tcPr>
            <w:tcW w:w="73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6F6479" w:rsidTr="000C778D">
        <w:trPr>
          <w:trHeight w:val="767"/>
          <w:jc w:val="center"/>
        </w:trPr>
        <w:tc>
          <w:tcPr>
            <w:tcW w:w="1263" w:type="dxa"/>
            <w:vMerge/>
            <w:vAlign w:val="center"/>
          </w:tcPr>
          <w:p w:rsidR="006F6479" w:rsidRDefault="006F6479" w:rsidP="00735B30">
            <w:pPr>
              <w:widowControl/>
              <w:jc w:val="left"/>
              <w:rPr>
                <w:rFonts w:ascii="宋体" w:cs="仿宋_GB2312"/>
                <w:sz w:val="24"/>
              </w:rPr>
            </w:pP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教学方法清晰适当，符合教学对象要求，有利教学内容完成、难点解决和重点突出</w:t>
            </w:r>
          </w:p>
        </w:tc>
        <w:tc>
          <w:tcPr>
            <w:tcW w:w="73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6F6479" w:rsidTr="000C778D">
        <w:trPr>
          <w:trHeight w:val="583"/>
          <w:jc w:val="center"/>
        </w:trPr>
        <w:tc>
          <w:tcPr>
            <w:tcW w:w="1263" w:type="dxa"/>
            <w:vMerge/>
            <w:vAlign w:val="center"/>
          </w:tcPr>
          <w:p w:rsidR="006F6479" w:rsidRDefault="006F6479" w:rsidP="00735B30">
            <w:pPr>
              <w:widowControl/>
              <w:jc w:val="left"/>
              <w:rPr>
                <w:rFonts w:ascii="宋体" w:cs="仿宋_GB2312"/>
                <w:sz w:val="24"/>
              </w:rPr>
            </w:pP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教学辅助手段准备与使用清晰无误，教具及现代化教学手段运用恰当；</w:t>
            </w: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多媒体运用操作简便、快捷，交流方便，适于教学；</w:t>
            </w: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多媒体设计具有较高艺术性，整体风格相对统一。</w:t>
            </w:r>
          </w:p>
        </w:tc>
        <w:tc>
          <w:tcPr>
            <w:tcW w:w="73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6F6479" w:rsidTr="001129AE">
        <w:trPr>
          <w:trHeight w:val="682"/>
          <w:jc w:val="center"/>
        </w:trPr>
        <w:tc>
          <w:tcPr>
            <w:tcW w:w="1263" w:type="dxa"/>
            <w:vMerge/>
            <w:vAlign w:val="center"/>
          </w:tcPr>
          <w:p w:rsidR="006F6479" w:rsidRDefault="006F6479" w:rsidP="00735B30">
            <w:pPr>
              <w:widowControl/>
              <w:jc w:val="left"/>
              <w:rPr>
                <w:rFonts w:ascii="宋体" w:cs="仿宋_GB2312"/>
                <w:sz w:val="24"/>
              </w:rPr>
            </w:pP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内容充实精要，适合学生水平；结构合理，过渡自然，便于操作；理论联系实际，注重教学互动，启发学生思考及问题解决</w:t>
            </w:r>
          </w:p>
        </w:tc>
        <w:tc>
          <w:tcPr>
            <w:tcW w:w="73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6F6479" w:rsidTr="001129AE">
        <w:trPr>
          <w:trHeight w:val="483"/>
          <w:jc w:val="center"/>
        </w:trPr>
        <w:tc>
          <w:tcPr>
            <w:tcW w:w="1263" w:type="dxa"/>
            <w:vMerge/>
            <w:vAlign w:val="center"/>
          </w:tcPr>
          <w:p w:rsidR="006F6479" w:rsidRDefault="006F6479" w:rsidP="00735B30">
            <w:pPr>
              <w:widowControl/>
              <w:jc w:val="left"/>
              <w:rPr>
                <w:rFonts w:ascii="宋体" w:cs="仿宋_GB2312"/>
                <w:sz w:val="24"/>
              </w:rPr>
            </w:pP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时间分配合理</w:t>
            </w:r>
          </w:p>
        </w:tc>
        <w:tc>
          <w:tcPr>
            <w:tcW w:w="73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6F6479" w:rsidTr="000C778D">
        <w:trPr>
          <w:trHeight w:val="744"/>
          <w:jc w:val="center"/>
        </w:trPr>
        <w:tc>
          <w:tcPr>
            <w:tcW w:w="1263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延伸设计</w:t>
            </w: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课时分配科学、练习、作业、讨论安排符合教学目标，有助强化学生反思、理解和问题解决</w:t>
            </w:r>
          </w:p>
        </w:tc>
        <w:tc>
          <w:tcPr>
            <w:tcW w:w="73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6F6479" w:rsidTr="000C778D">
        <w:trPr>
          <w:trHeight w:val="901"/>
          <w:jc w:val="center"/>
        </w:trPr>
        <w:tc>
          <w:tcPr>
            <w:tcW w:w="1263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文档规范</w:t>
            </w: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文字、符号、单位和公式符合标准规范；语言简洁、明了，字体、图表运用适当；文档结构完整，布局合理，格式美观</w:t>
            </w:r>
          </w:p>
        </w:tc>
        <w:tc>
          <w:tcPr>
            <w:tcW w:w="73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6F6479" w:rsidTr="000C778D">
        <w:trPr>
          <w:trHeight w:val="960"/>
          <w:jc w:val="center"/>
        </w:trPr>
        <w:tc>
          <w:tcPr>
            <w:tcW w:w="1263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设计创新</w:t>
            </w: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  <w:r>
              <w:rPr>
                <w:rFonts w:ascii="宋体" w:hAnsi="宋体" w:cs="仿宋_GB2312" w:hint="eastAsia"/>
                <w:sz w:val="24"/>
              </w:rPr>
              <w:t>分</w:t>
            </w:r>
          </w:p>
        </w:tc>
        <w:tc>
          <w:tcPr>
            <w:tcW w:w="820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教学方案的整体设计富有创新性，较好体现课程改革的理念和要求；</w:t>
            </w:r>
          </w:p>
          <w:p w:rsidR="006F6479" w:rsidRDefault="006F6479" w:rsidP="00735B30">
            <w:pPr>
              <w:adjustRightInd w:val="0"/>
              <w:snapToGrid w:val="0"/>
              <w:spacing w:line="320" w:lineRule="exact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教学方法选择适当，教学过程设计有突出的特色</w:t>
            </w:r>
          </w:p>
        </w:tc>
        <w:tc>
          <w:tcPr>
            <w:tcW w:w="73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 w:rsidR="006F6479" w:rsidTr="000C778D">
        <w:trPr>
          <w:trHeight w:val="443"/>
          <w:jc w:val="center"/>
        </w:trPr>
        <w:tc>
          <w:tcPr>
            <w:tcW w:w="9464" w:type="dxa"/>
            <w:gridSpan w:val="2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合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计</w:t>
            </w:r>
          </w:p>
        </w:tc>
        <w:tc>
          <w:tcPr>
            <w:tcW w:w="73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20" w:lineRule="exact"/>
              <w:jc w:val="center"/>
              <w:rPr>
                <w:rFonts w:ascii="宋体" w:cs="仿宋_GB2312"/>
                <w:sz w:val="24"/>
              </w:rPr>
            </w:pPr>
          </w:p>
        </w:tc>
      </w:tr>
    </w:tbl>
    <w:p w:rsidR="006F6479" w:rsidRPr="000C778D" w:rsidRDefault="006F6479" w:rsidP="006F6479">
      <w:pPr>
        <w:pStyle w:val="NormalWeb"/>
        <w:widowControl/>
        <w:shd w:val="clear" w:color="auto" w:fill="FFFFFF"/>
        <w:spacing w:line="500" w:lineRule="atLeast"/>
        <w:ind w:firstLineChars="2300" w:firstLine="31680"/>
        <w:rPr>
          <w:rFonts w:ascii="宋体" w:cs="黑体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0C778D"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评委签字：</w:t>
      </w:r>
    </w:p>
    <w:p w:rsidR="006F6479" w:rsidRDefault="006F6479" w:rsidP="000C778D">
      <w:pPr>
        <w:adjustRightInd w:val="0"/>
        <w:snapToGrid w:val="0"/>
        <w:spacing w:line="360" w:lineRule="auto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二、片段教学评价标准（满分</w:t>
      </w:r>
      <w:r>
        <w:rPr>
          <w:rFonts w:ascii="黑体" w:eastAsia="黑体" w:hAnsi="黑体" w:cs="黑体"/>
          <w:bCs/>
          <w:sz w:val="30"/>
          <w:szCs w:val="30"/>
        </w:rPr>
        <w:t>60</w:t>
      </w:r>
      <w:r>
        <w:rPr>
          <w:rFonts w:ascii="黑体" w:eastAsia="黑体" w:hAnsi="黑体" w:cs="黑体" w:hint="eastAsia"/>
          <w:bCs/>
          <w:sz w:val="30"/>
          <w:szCs w:val="30"/>
        </w:rPr>
        <w:t>分）</w:t>
      </w:r>
    </w:p>
    <w:p w:rsidR="006F6479" w:rsidRPr="00C53DA7" w:rsidRDefault="006F6479" w:rsidP="001129AE">
      <w:pPr>
        <w:adjustRightInd w:val="0"/>
        <w:snapToGrid w:val="0"/>
        <w:spacing w:line="360" w:lineRule="auto"/>
        <w:ind w:firstLineChars="200" w:firstLine="31680"/>
        <w:rPr>
          <w:rFonts w:ascii="黑体" w:eastAsia="黑体" w:hAnsi="黑体" w:cs="黑体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参赛者根据完成的教学设计模拟课堂教学，主要考察参赛者驾驭课堂教学的能力。时间为</w:t>
      </w:r>
      <w:r>
        <w:rPr>
          <w:rFonts w:ascii="仿宋_GB2312" w:eastAsia="仿宋_GB2312" w:hAnsi="仿宋_GB2312" w:cs="仿宋_GB2312"/>
          <w:sz w:val="30"/>
          <w:szCs w:val="30"/>
        </w:rPr>
        <w:t>15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分钟。</w:t>
      </w:r>
    </w:p>
    <w:p w:rsidR="006F6479" w:rsidRPr="00C53DA7" w:rsidRDefault="006F6479" w:rsidP="001129AE">
      <w:pPr>
        <w:adjustRightInd w:val="0"/>
        <w:snapToGrid w:val="0"/>
        <w:spacing w:line="440" w:lineRule="exact"/>
        <w:ind w:firstLineChars="2300" w:firstLine="3168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选手姓名：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5"/>
        <w:gridCol w:w="7116"/>
        <w:gridCol w:w="864"/>
      </w:tblGrid>
      <w:tr w:rsidR="006F6479" w:rsidTr="000C778D">
        <w:trPr>
          <w:trHeight w:val="572"/>
          <w:jc w:val="center"/>
        </w:trPr>
        <w:tc>
          <w:tcPr>
            <w:tcW w:w="1895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评价内容</w:t>
            </w:r>
          </w:p>
        </w:tc>
        <w:tc>
          <w:tcPr>
            <w:tcW w:w="711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评价标准</w:t>
            </w:r>
          </w:p>
        </w:tc>
        <w:tc>
          <w:tcPr>
            <w:tcW w:w="86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分值</w:t>
            </w:r>
          </w:p>
        </w:tc>
      </w:tr>
      <w:tr w:rsidR="006F6479" w:rsidTr="000C778D">
        <w:trPr>
          <w:trHeight w:val="682"/>
          <w:jc w:val="center"/>
        </w:trPr>
        <w:tc>
          <w:tcPr>
            <w:tcW w:w="1895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教学目标</w:t>
            </w:r>
          </w:p>
        </w:tc>
        <w:tc>
          <w:tcPr>
            <w:tcW w:w="711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目标设置明确，符合课程标准要求和学生实际</w:t>
            </w:r>
          </w:p>
        </w:tc>
        <w:tc>
          <w:tcPr>
            <w:tcW w:w="86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6479" w:rsidTr="000C778D">
        <w:trPr>
          <w:trHeight w:val="1242"/>
          <w:jc w:val="center"/>
        </w:trPr>
        <w:tc>
          <w:tcPr>
            <w:tcW w:w="1895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教学内容</w:t>
            </w:r>
          </w:p>
        </w:tc>
        <w:tc>
          <w:tcPr>
            <w:tcW w:w="711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教学重点突出，教学难点处理恰当，关注学生已有知识和经验，注重学生能力培养，强调课堂交流互动，知识阐释正确</w:t>
            </w:r>
          </w:p>
        </w:tc>
        <w:tc>
          <w:tcPr>
            <w:tcW w:w="86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6479" w:rsidTr="000C778D">
        <w:trPr>
          <w:trHeight w:val="1210"/>
          <w:jc w:val="center"/>
        </w:trPr>
        <w:tc>
          <w:tcPr>
            <w:tcW w:w="1895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教学方法</w:t>
            </w:r>
          </w:p>
        </w:tc>
        <w:tc>
          <w:tcPr>
            <w:tcW w:w="711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按新课标的教学理念处理教学内容以及教与学、知识与能力的关系，较好落实教学目标；突出自主、探究、合作学习方式，体现多元化学习方法；实现有效师生互动</w:t>
            </w:r>
          </w:p>
        </w:tc>
        <w:tc>
          <w:tcPr>
            <w:tcW w:w="86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6479" w:rsidTr="000C778D">
        <w:trPr>
          <w:trHeight w:val="1215"/>
          <w:jc w:val="center"/>
        </w:trPr>
        <w:tc>
          <w:tcPr>
            <w:tcW w:w="1895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教学过程</w:t>
            </w:r>
          </w:p>
        </w:tc>
        <w:tc>
          <w:tcPr>
            <w:tcW w:w="711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教学整体安排合理，环节紧凑，层次清晰，衔接自然，；创造性使用教材；教学特色突出；恰当使用多媒体课件辅助教学，教学演示规范</w:t>
            </w:r>
          </w:p>
        </w:tc>
        <w:tc>
          <w:tcPr>
            <w:tcW w:w="86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6479" w:rsidTr="000C778D">
        <w:trPr>
          <w:trHeight w:val="704"/>
          <w:jc w:val="center"/>
        </w:trPr>
        <w:tc>
          <w:tcPr>
            <w:tcW w:w="1895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教学素质</w:t>
            </w:r>
          </w:p>
        </w:tc>
        <w:tc>
          <w:tcPr>
            <w:tcW w:w="711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教态自然亲切、仪表举止得体，注重目光交流，教学语言规范准确、生动简洁</w:t>
            </w:r>
          </w:p>
        </w:tc>
        <w:tc>
          <w:tcPr>
            <w:tcW w:w="86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6479" w:rsidTr="000C778D">
        <w:trPr>
          <w:trHeight w:val="722"/>
          <w:jc w:val="center"/>
        </w:trPr>
        <w:tc>
          <w:tcPr>
            <w:tcW w:w="1895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教学效果</w:t>
            </w:r>
          </w:p>
        </w:tc>
        <w:tc>
          <w:tcPr>
            <w:tcW w:w="711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按时完成教学任务，教学目标达成度高</w:t>
            </w:r>
          </w:p>
        </w:tc>
        <w:tc>
          <w:tcPr>
            <w:tcW w:w="86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6479" w:rsidTr="000C778D">
        <w:trPr>
          <w:trHeight w:val="885"/>
          <w:jc w:val="center"/>
        </w:trPr>
        <w:tc>
          <w:tcPr>
            <w:tcW w:w="1895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教学创新</w:t>
            </w:r>
          </w:p>
        </w:tc>
        <w:tc>
          <w:tcPr>
            <w:tcW w:w="711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教学过程富有创意；能创造性的使用教材；教学方法灵活多样，有突出的特色</w:t>
            </w:r>
          </w:p>
        </w:tc>
        <w:tc>
          <w:tcPr>
            <w:tcW w:w="86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6479" w:rsidTr="000C778D">
        <w:trPr>
          <w:trHeight w:val="884"/>
          <w:jc w:val="center"/>
        </w:trPr>
        <w:tc>
          <w:tcPr>
            <w:tcW w:w="1895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内容匹配</w:t>
            </w:r>
          </w:p>
        </w:tc>
        <w:tc>
          <w:tcPr>
            <w:tcW w:w="711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反映教学设计意图，突显重点、难点，能调动学生主动性和积极性</w:t>
            </w:r>
          </w:p>
        </w:tc>
        <w:tc>
          <w:tcPr>
            <w:tcW w:w="86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6479" w:rsidTr="000C778D">
        <w:trPr>
          <w:trHeight w:val="884"/>
          <w:jc w:val="center"/>
        </w:trPr>
        <w:tc>
          <w:tcPr>
            <w:tcW w:w="1895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板书构图</w:t>
            </w:r>
          </w:p>
        </w:tc>
        <w:tc>
          <w:tcPr>
            <w:tcW w:w="711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构思巧妙，富有创意，构图自然，形象直观，教学辅助作用显著</w:t>
            </w:r>
          </w:p>
        </w:tc>
        <w:tc>
          <w:tcPr>
            <w:tcW w:w="86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6479" w:rsidTr="000C778D">
        <w:trPr>
          <w:trHeight w:val="884"/>
          <w:jc w:val="center"/>
        </w:trPr>
        <w:tc>
          <w:tcPr>
            <w:tcW w:w="1895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板书书写</w:t>
            </w:r>
          </w:p>
        </w:tc>
        <w:tc>
          <w:tcPr>
            <w:tcW w:w="7116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书写快速流畅，字形大小适度，清楚整洁，美观大方，规范正确</w:t>
            </w:r>
          </w:p>
        </w:tc>
        <w:tc>
          <w:tcPr>
            <w:tcW w:w="86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6479" w:rsidTr="000C778D">
        <w:trPr>
          <w:trHeight w:val="533"/>
          <w:jc w:val="center"/>
        </w:trPr>
        <w:tc>
          <w:tcPr>
            <w:tcW w:w="9011" w:type="dxa"/>
            <w:gridSpan w:val="2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864" w:type="dxa"/>
            <w:vAlign w:val="center"/>
          </w:tcPr>
          <w:p w:rsidR="006F6479" w:rsidRDefault="006F6479" w:rsidP="00C53DA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F6479" w:rsidRDefault="006F6479" w:rsidP="006F6479">
      <w:pPr>
        <w:pStyle w:val="NormalWeb"/>
        <w:widowControl/>
        <w:shd w:val="clear" w:color="auto" w:fill="FFFFFF"/>
        <w:spacing w:line="500" w:lineRule="atLeast"/>
        <w:ind w:firstLineChars="2300" w:firstLine="31680"/>
        <w:rPr>
          <w:rFonts w:ascii="宋体" w:cs="黑体"/>
          <w:color w:val="222222"/>
          <w:sz w:val="28"/>
          <w:szCs w:val="28"/>
          <w:shd w:val="clear" w:color="auto" w:fill="FFFFFF"/>
        </w:rPr>
      </w:pPr>
      <w:r w:rsidRPr="000C778D"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评委签字：</w:t>
      </w:r>
    </w:p>
    <w:p w:rsidR="006F6479" w:rsidRPr="000C778D" w:rsidRDefault="006F6479" w:rsidP="001129AE">
      <w:pPr>
        <w:pStyle w:val="NormalWeb"/>
        <w:widowControl/>
        <w:shd w:val="clear" w:color="auto" w:fill="FFFFFF"/>
        <w:spacing w:line="500" w:lineRule="atLeast"/>
        <w:ind w:firstLineChars="2300" w:firstLine="31680"/>
        <w:rPr>
          <w:rFonts w:ascii="宋体" w:cs="黑体"/>
          <w:color w:val="222222"/>
          <w:sz w:val="28"/>
          <w:szCs w:val="28"/>
          <w:shd w:val="clear" w:color="auto" w:fill="FFFFFF"/>
        </w:rPr>
      </w:pPr>
    </w:p>
    <w:p w:rsidR="006F6479" w:rsidRDefault="006F6479" w:rsidP="001129AE">
      <w:pPr>
        <w:adjustRightInd w:val="0"/>
        <w:snapToGrid w:val="0"/>
        <w:spacing w:line="360" w:lineRule="auto"/>
        <w:ind w:firstLineChars="200" w:firstLine="3168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三、专家问答评价标准（满分</w:t>
      </w:r>
      <w:r>
        <w:rPr>
          <w:rFonts w:ascii="黑体" w:eastAsia="黑体" w:hAnsi="黑体" w:cs="黑体"/>
          <w:bCs/>
          <w:sz w:val="30"/>
          <w:szCs w:val="30"/>
        </w:rPr>
        <w:t>10</w:t>
      </w:r>
      <w:r>
        <w:rPr>
          <w:rFonts w:ascii="黑体" w:eastAsia="黑体" w:hAnsi="黑体" w:cs="黑体" w:hint="eastAsia"/>
          <w:bCs/>
          <w:sz w:val="30"/>
          <w:szCs w:val="30"/>
        </w:rPr>
        <w:t>分）</w:t>
      </w:r>
    </w:p>
    <w:p w:rsidR="006F6479" w:rsidRDefault="006F6479" w:rsidP="001129AE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参赛者根据评委提出的问题进行回答，主要考察参赛者应用现代教育教学理念、学科知识分析解决问题的能力。时间不超过</w:t>
      </w: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分钟。</w:t>
      </w:r>
    </w:p>
    <w:p w:rsidR="006F6479" w:rsidRPr="00C53DA7" w:rsidRDefault="006F6479" w:rsidP="001129AE">
      <w:pPr>
        <w:adjustRightInd w:val="0"/>
        <w:snapToGrid w:val="0"/>
        <w:spacing w:line="440" w:lineRule="exact"/>
        <w:ind w:firstLineChars="2300" w:firstLine="3168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选手姓名：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1"/>
        <w:gridCol w:w="6694"/>
        <w:gridCol w:w="1102"/>
      </w:tblGrid>
      <w:tr w:rsidR="006F6479" w:rsidTr="00735B30">
        <w:trPr>
          <w:trHeight w:val="1269"/>
          <w:jc w:val="center"/>
        </w:trPr>
        <w:tc>
          <w:tcPr>
            <w:tcW w:w="213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评价内容</w:t>
            </w:r>
          </w:p>
        </w:tc>
        <w:tc>
          <w:tcPr>
            <w:tcW w:w="669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评价标准</w:t>
            </w:r>
          </w:p>
        </w:tc>
        <w:tc>
          <w:tcPr>
            <w:tcW w:w="1102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分值</w:t>
            </w:r>
          </w:p>
        </w:tc>
      </w:tr>
      <w:tr w:rsidR="006F6479" w:rsidTr="00735B30">
        <w:trPr>
          <w:trHeight w:val="2076"/>
          <w:jc w:val="center"/>
        </w:trPr>
        <w:tc>
          <w:tcPr>
            <w:tcW w:w="213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669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内容切题，针对性强，体现课改新理念</w:t>
            </w:r>
          </w:p>
          <w:p w:rsidR="006F6479" w:rsidRDefault="006F6479" w:rsidP="00735B30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内容构架结构严谨、层次分明、条理清晰</w:t>
            </w:r>
          </w:p>
          <w:p w:rsidR="006F6479" w:rsidRDefault="006F6479" w:rsidP="00735B30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问题分析到位，有新意，说服力强</w:t>
            </w:r>
          </w:p>
        </w:tc>
        <w:tc>
          <w:tcPr>
            <w:tcW w:w="1102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6479" w:rsidTr="00735B30">
        <w:trPr>
          <w:trHeight w:val="1668"/>
          <w:jc w:val="center"/>
        </w:trPr>
        <w:tc>
          <w:tcPr>
            <w:tcW w:w="213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语言</w:t>
            </w:r>
          </w:p>
        </w:tc>
        <w:tc>
          <w:tcPr>
            <w:tcW w:w="669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语言清晰准确，用语规范</w:t>
            </w:r>
          </w:p>
          <w:p w:rsidR="006F6479" w:rsidRDefault="006F6479" w:rsidP="00735B30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语言生动有趣，富有感染力</w:t>
            </w:r>
          </w:p>
        </w:tc>
        <w:tc>
          <w:tcPr>
            <w:tcW w:w="1102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6479" w:rsidTr="00735B30">
        <w:trPr>
          <w:trHeight w:val="1617"/>
          <w:jc w:val="center"/>
        </w:trPr>
        <w:tc>
          <w:tcPr>
            <w:tcW w:w="2131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综合印象</w:t>
            </w:r>
          </w:p>
          <w:p w:rsidR="006F6479" w:rsidRDefault="006F6479" w:rsidP="00735B3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94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思维敏捷、逻辑性强，体现创新思维能力。形象健康，神态自然，</w:t>
            </w:r>
          </w:p>
        </w:tc>
        <w:tc>
          <w:tcPr>
            <w:tcW w:w="1102" w:type="dxa"/>
            <w:vAlign w:val="center"/>
          </w:tcPr>
          <w:p w:rsidR="006F6479" w:rsidRDefault="006F6479" w:rsidP="00735B3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F6479" w:rsidRDefault="006F6479" w:rsidP="005F1044">
      <w:pPr>
        <w:adjustRightInd w:val="0"/>
        <w:snapToGrid w:val="0"/>
        <w:spacing w:line="360" w:lineRule="auto"/>
        <w:jc w:val="left"/>
      </w:pPr>
    </w:p>
    <w:p w:rsidR="006F6479" w:rsidRPr="000C778D" w:rsidRDefault="006F6479" w:rsidP="001129AE">
      <w:pPr>
        <w:pStyle w:val="NormalWeb"/>
        <w:widowControl/>
        <w:shd w:val="clear" w:color="auto" w:fill="FFFFFF"/>
        <w:spacing w:line="500" w:lineRule="atLeast"/>
        <w:ind w:firstLineChars="2400" w:firstLine="31680"/>
        <w:rPr>
          <w:rFonts w:ascii="宋体" w:cs="黑体"/>
          <w:color w:val="222222"/>
          <w:sz w:val="28"/>
          <w:szCs w:val="28"/>
          <w:shd w:val="clear" w:color="auto" w:fill="FFFFFF"/>
        </w:rPr>
      </w:pPr>
      <w:r w:rsidRPr="000C778D">
        <w:rPr>
          <w:rFonts w:ascii="宋体" w:hAnsi="宋体" w:cs="黑体" w:hint="eastAsia"/>
          <w:color w:val="222222"/>
          <w:sz w:val="28"/>
          <w:szCs w:val="28"/>
          <w:shd w:val="clear" w:color="auto" w:fill="FFFFFF"/>
        </w:rPr>
        <w:t>评委签字：</w:t>
      </w:r>
    </w:p>
    <w:p w:rsidR="006F6479" w:rsidRDefault="006F6479" w:rsidP="005F1044">
      <w:pPr>
        <w:adjustRightInd w:val="0"/>
        <w:snapToGrid w:val="0"/>
        <w:spacing w:line="360" w:lineRule="auto"/>
        <w:jc w:val="left"/>
      </w:pPr>
    </w:p>
    <w:p w:rsidR="006F6479" w:rsidRDefault="006F6479" w:rsidP="005F1044">
      <w:pPr>
        <w:adjustRightInd w:val="0"/>
        <w:snapToGrid w:val="0"/>
        <w:spacing w:line="360" w:lineRule="auto"/>
        <w:jc w:val="left"/>
      </w:pPr>
    </w:p>
    <w:p w:rsidR="006F6479" w:rsidRDefault="006F6479" w:rsidP="005F1044">
      <w:pPr>
        <w:adjustRightInd w:val="0"/>
        <w:snapToGrid w:val="0"/>
        <w:spacing w:line="360" w:lineRule="auto"/>
        <w:jc w:val="left"/>
      </w:pPr>
    </w:p>
    <w:p w:rsidR="006F6479" w:rsidRDefault="006F6479"/>
    <w:sectPr w:rsidR="006F6479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79" w:rsidRDefault="006F6479" w:rsidP="005F1044">
      <w:r>
        <w:separator/>
      </w:r>
    </w:p>
  </w:endnote>
  <w:endnote w:type="continuationSeparator" w:id="0">
    <w:p w:rsidR="006F6479" w:rsidRDefault="006F6479" w:rsidP="005F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Yuppy TC Regular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79" w:rsidRDefault="006F6479" w:rsidP="005F1044">
      <w:r>
        <w:separator/>
      </w:r>
    </w:p>
  </w:footnote>
  <w:footnote w:type="continuationSeparator" w:id="0">
    <w:p w:rsidR="006F6479" w:rsidRDefault="006F6479" w:rsidP="005F1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55F"/>
    <w:rsid w:val="00014CE5"/>
    <w:rsid w:val="000C778D"/>
    <w:rsid w:val="001129AE"/>
    <w:rsid w:val="001C65CB"/>
    <w:rsid w:val="0022355F"/>
    <w:rsid w:val="00283F56"/>
    <w:rsid w:val="002C7982"/>
    <w:rsid w:val="002E0C95"/>
    <w:rsid w:val="00367D54"/>
    <w:rsid w:val="004118F5"/>
    <w:rsid w:val="004276A3"/>
    <w:rsid w:val="00462176"/>
    <w:rsid w:val="004C0264"/>
    <w:rsid w:val="004C561E"/>
    <w:rsid w:val="00594228"/>
    <w:rsid w:val="005A121D"/>
    <w:rsid w:val="005F1044"/>
    <w:rsid w:val="006F6479"/>
    <w:rsid w:val="00735B30"/>
    <w:rsid w:val="00787594"/>
    <w:rsid w:val="007938A3"/>
    <w:rsid w:val="007969D5"/>
    <w:rsid w:val="007C7109"/>
    <w:rsid w:val="0080558D"/>
    <w:rsid w:val="00832B1D"/>
    <w:rsid w:val="008A011B"/>
    <w:rsid w:val="00965549"/>
    <w:rsid w:val="00A75305"/>
    <w:rsid w:val="00AA2CA4"/>
    <w:rsid w:val="00AC43C5"/>
    <w:rsid w:val="00C348D7"/>
    <w:rsid w:val="00C53DA7"/>
    <w:rsid w:val="00C66D5E"/>
    <w:rsid w:val="00CF11F3"/>
    <w:rsid w:val="00D62416"/>
    <w:rsid w:val="00DD2869"/>
    <w:rsid w:val="00E107D6"/>
    <w:rsid w:val="00EF5474"/>
    <w:rsid w:val="00F7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4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04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F104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04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C778D"/>
    <w:rPr>
      <w:kern w:val="21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231</Words>
  <Characters>1319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刘秀英</cp:lastModifiedBy>
  <cp:revision>7</cp:revision>
  <cp:lastPrinted>2018-12-15T13:26:00Z</cp:lastPrinted>
  <dcterms:created xsi:type="dcterms:W3CDTF">2018-11-19T08:15:00Z</dcterms:created>
  <dcterms:modified xsi:type="dcterms:W3CDTF">2019-03-13T20:59:00Z</dcterms:modified>
</cp:coreProperties>
</file>